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9.0.0 -->
  <w:body>
    <w:p w:rsidR="00B44BD5" w:rsidRPr="00BB7CEA" w:rsidP="00921F1A">
      <w:pPr>
        <w:pStyle w:val="NormalWeb"/>
        <w:shd w:val="clear" w:color="auto" w:fill="FFFFFF"/>
        <w:bidi w:val="0"/>
        <w:spacing w:before="120" w:beforeAutospacing="0" w:after="120" w:afterAutospacing="0" w:line="480" w:lineRule="auto"/>
        <w:rPr>
          <w:rFonts w:ascii="Gotham Rounded Book" w:hAnsi="Gotham Rounded Book" w:cs="Arial"/>
        </w:rPr>
      </w:pPr>
      <w:r w:rsidRPr="00BB7CEA">
        <w:rPr>
          <w:rFonts w:ascii="Gotham Rounded Book" w:hAnsi="Gotham Rounded Book" w:cs="Arial"/>
          <w:rtl w:val="0"/>
          <w:lang w:val="cy-GB"/>
        </w:rPr>
        <w:t xml:space="preserve">Ar fore dydd Llun, 29 Ionawr 1979, dechreuodd Brenda Ann Spencer (16 oed) saethu o'i chartref at blant y tu allan i Ysgol Gynradd Cleveland oedd yn aros i'r prifathro, Burton Wragg, agor y clwydi. </w:t>
      </w:r>
      <w:r w:rsidRPr="00BB7CEA">
        <w:rPr>
          <w:rFonts w:ascii="Gotham Rounded Book" w:hAnsi="Gotham Rounded Book" w:cs="Arial"/>
          <w:rtl w:val="0"/>
          <w:lang w:val="cy-GB"/>
        </w:rPr>
        <w:t xml:space="preserve">Anafodd hi wyth o blant. </w:t>
      </w:r>
      <w:r w:rsidRPr="00BB7CEA">
        <w:rPr>
          <w:rFonts w:ascii="Gotham Rounded Book" w:hAnsi="Gotham Rounded Book" w:cs="Arial"/>
          <w:rtl w:val="0"/>
          <w:lang w:val="cy-GB"/>
        </w:rPr>
        <w:t xml:space="preserve">Cafodd Wragg ei ladd wrth iddo geisio helpu'r plant. </w:t>
      </w:r>
      <w:r w:rsidRPr="00BB7CEA">
        <w:rPr>
          <w:rFonts w:ascii="Gotham Rounded Book" w:hAnsi="Gotham Rounded Book" w:cs="Arial"/>
          <w:rtl w:val="0"/>
          <w:lang w:val="cy-GB"/>
        </w:rPr>
        <w:t xml:space="preserve">Cafodd y gofalwr, Mike Suchar, hefyd ei ladd wrth iddo geisio llusgo Wragg i fan diogel. </w:t>
      </w:r>
      <w:r w:rsidRPr="00BB7CEA">
        <w:rPr>
          <w:rFonts w:ascii="Gotham Rounded Book" w:hAnsi="Gotham Rounded Book" w:cs="Arial"/>
          <w:rtl w:val="0"/>
          <w:lang w:val="cy-GB"/>
        </w:rPr>
        <w:t xml:space="preserve">Derbyniodd heddwas – a oedd yn ymateb i alwad am gymorth a wnaed yn ystod y digwyddiad – anaf i'w wddf wrth iddo gyrraedd. </w:t>
      </w:r>
    </w:p>
    <w:p w:rsidR="00766479" w:rsidRPr="00BB7CEA" w:rsidP="00921F1A">
      <w:pPr>
        <w:pStyle w:val="NormalWeb"/>
        <w:shd w:val="clear" w:color="auto" w:fill="FFFFFF"/>
        <w:bidi w:val="0"/>
        <w:spacing w:before="120" w:beforeAutospacing="0" w:after="120" w:afterAutospacing="0" w:line="480" w:lineRule="auto"/>
        <w:rPr>
          <w:rFonts w:ascii="Gotham Rounded Book" w:hAnsi="Gotham Rounded Book" w:cs="Arial"/>
        </w:rPr>
      </w:pPr>
      <w:r w:rsidRPr="00BB7CEA">
        <w:rPr>
          <w:rFonts w:ascii="Gotham Rounded Book" w:hAnsi="Gotham Rounded Book" w:cs="Arial"/>
          <w:rtl w:val="0"/>
          <w:lang w:val="cy-GB"/>
        </w:rPr>
        <w:t>Ar ôl tanio tri deg</w:t>
      </w:r>
      <w:r w:rsidRPr="00BB7CEA">
        <w:rPr>
          <w:rStyle w:val="apple-converted-space"/>
          <w:rFonts w:ascii="Gotham Rounded Book" w:hAnsi="Gotham Rounded Book" w:cs="Arial"/>
          <w:rtl w:val="0"/>
          <w:lang w:val="cy-GB"/>
        </w:rPr>
        <w:t> </w:t>
      </w:r>
      <w:r>
        <w:fldChar w:fldCharType="begin"/>
      </w:r>
      <w:r>
        <w:instrText xml:space="preserve"> HYPERLINK "http://en.wikipedia.org/wiki/Ammunition" \o "Ammunition" </w:instrText>
      </w:r>
      <w:r>
        <w:fldChar w:fldCharType="separate"/>
      </w:r>
      <w:r w:rsidRPr="00BB7CEA">
        <w:rPr>
          <w:rStyle w:val="Hyperlink"/>
          <w:rFonts w:ascii="Gotham Rounded Book" w:hAnsi="Gotham Rounded Book" w:cs="Arial"/>
          <w:color w:val="auto"/>
          <w:u w:val="none"/>
          <w:rtl w:val="0"/>
          <w:lang w:val="cy-GB"/>
        </w:rPr>
        <w:t>bwled</w:t>
      </w:r>
      <w:r>
        <w:fldChar w:fldCharType="end"/>
      </w:r>
      <w:r w:rsidRPr="00BB7CEA">
        <w:rPr>
          <w:rFonts w:ascii="Gotham Rounded Book" w:hAnsi="Gotham Rounded Book" w:cs="Arial"/>
          <w:rtl w:val="0"/>
          <w:lang w:val="cy-GB"/>
        </w:rPr>
        <w:t xml:space="preserve">, llwyddodd Spencer i gloi ei hun yn ei thŷ am sawl awr. </w:t>
      </w:r>
      <w:r w:rsidRPr="00BB7CEA">
        <w:rPr>
          <w:rFonts w:ascii="Gotham Rounded Book" w:hAnsi="Gotham Rounded Book" w:cs="Arial"/>
          <w:rtl w:val="0"/>
          <w:lang w:val="cy-GB"/>
        </w:rPr>
        <w:t xml:space="preserve">Tra'i bod yn y tŷ, cafodd Spencer sgwrs dros y ffôn â newyddiadurwr.  Yn ôl y newyddiadurwr, pan ofynnodd iddi pam ei bod hi wedi gwneud yr hyn a wnaeth hi, ei hymateb oedd "I don't like Mondays". </w:t>
      </w:r>
      <w:r w:rsidRPr="00BB7CEA">
        <w:rPr>
          <w:rFonts w:ascii="Gotham Rounded Book" w:hAnsi="Gotham Rounded Book" w:cs="Arial"/>
          <w:rtl w:val="0"/>
          <w:lang w:val="cy-GB"/>
        </w:rPr>
        <w:t xml:space="preserve">Roedd Spencer hefyd wedi siarad â chymrodeddwyr yr heddlu ac wedi dweud wrthynt ei bod wedi anelu at y sawl a oedd yn hawdd eu targedu, ac y byddai'n ymddangos o'i thŷ "gan saethu".  Mae Spencer wedi cael ei hatgoffa o'r datganiadau hyn dro ar ôl tro mewn gwrandawiadau parôl. </w:t>
      </w:r>
      <w:r w:rsidRPr="00BB7CEA">
        <w:rPr>
          <w:rFonts w:ascii="Gotham Rounded Book" w:hAnsi="Gotham Rounded Book" w:cs="Arial"/>
          <w:rtl w:val="0"/>
          <w:lang w:val="cy-GB"/>
        </w:rPr>
        <w:t xml:space="preserve">Ildiodd hi yn y pen draw. </w:t>
      </w:r>
      <w:r w:rsidRPr="00BB7CEA">
        <w:rPr>
          <w:rFonts w:ascii="Gotham Rounded Book" w:hAnsi="Gotham Rounded Book" w:cs="Arial"/>
          <w:rtl w:val="0"/>
          <w:lang w:val="cy-GB"/>
        </w:rPr>
        <w:t xml:space="preserve">Cafodd poteli cwrw a wisgi eu darganfod gan yr heddweision wedi'u gwasgaru ar hyd y tŷ, ond dywedon nhw nad oedd Spencer yn rhoi'r argraff ei bod yn feddw pan gafodd ei harestio. </w:t>
      </w:r>
    </w:p>
    <w:sectPr w:rsidSect="007A5CB1">
      <w:headerReference w:type="default" r:id="rId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314" w:type="dxa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7747"/>
      <w:gridCol w:w="971"/>
      <w:gridCol w:w="1596"/>
    </w:tblGrid>
    <w:tr w:rsidTr="00B808CC">
      <w:tblPrEx>
        <w:tblW w:w="10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Ex>
      <w:tc>
        <w:tcPr>
          <w:tcW w:w="7763" w:type="dxa"/>
          <w:shd w:val="clear" w:color="auto" w:fill="4497D3"/>
          <w:hideMark/>
        </w:tcPr>
        <w:p w:rsidR="00BB7CEA" w:rsidP="00B808CC">
          <w:pPr>
            <w:pStyle w:val="Header"/>
            <w:bidi w:val="0"/>
            <w:rPr>
              <w:rFonts w:ascii="Montserrat" w:hAnsi="Montserrat"/>
            </w:rPr>
          </w:pPr>
          <w:r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rtl w:val="0"/>
              <w:lang w:val="cy-GB"/>
            </w:rPr>
            <w:t>Stori Brenda</w:t>
          </w:r>
        </w:p>
      </w:tc>
      <w:tc>
        <w:tcPr>
          <w:tcW w:w="971" w:type="dxa"/>
          <w:hideMark/>
        </w:tcPr>
        <w:p w:rsidR="00BB7CEA" w:rsidP="00B808CC">
          <w:pPr>
            <w:pStyle w:val="Header"/>
            <w:bidi w:val="0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461010" cy="445135"/>
                <wp:effectExtent l="0" t="0" r="0" b="0"/>
                <wp:docPr id="2" name="Picture 2" descr="WJEC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JEC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  <w:hideMark/>
        </w:tcPr>
        <w:p w:rsidR="00BB7CEA" w:rsidP="00B808CC">
          <w:pPr>
            <w:pStyle w:val="Header"/>
            <w:bidi w:val="0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866775" cy="461010"/>
                <wp:effectExtent l="0" t="0" r="9525" b="0"/>
                <wp:docPr id="1" name="Picture 1" descr="header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ader_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7CE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B44BD5"/>
  </w:style>
  <w:style w:type="character" w:styleId="Hyperlink">
    <w:name w:val="Hyperlink"/>
    <w:basedOn w:val="DefaultParagraphFont"/>
    <w:uiPriority w:val="99"/>
    <w:semiHidden/>
    <w:unhideWhenUsed/>
    <w:rsid w:val="00B44B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7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CEA"/>
  </w:style>
  <w:style w:type="paragraph" w:styleId="Footer">
    <w:name w:val="footer"/>
    <w:basedOn w:val="Normal"/>
    <w:link w:val="FooterChar"/>
    <w:uiPriority w:val="99"/>
    <w:unhideWhenUsed/>
    <w:rsid w:val="00BB7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EA"/>
  </w:style>
  <w:style w:type="table" w:styleId="TableGrid">
    <w:name w:val="Table Grid"/>
    <w:basedOn w:val="TableNormal"/>
    <w:uiPriority w:val="59"/>
    <w:rsid w:val="00BB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rawles</dc:creator>
  <cp:lastModifiedBy>Jones, Hywel</cp:lastModifiedBy>
  <cp:revision>5</cp:revision>
  <cp:lastPrinted>2015-02-11T21:26:00Z</cp:lastPrinted>
  <dcterms:created xsi:type="dcterms:W3CDTF">2015-02-08T10:10:00Z</dcterms:created>
  <dcterms:modified xsi:type="dcterms:W3CDTF">2015-08-27T07:04:00Z</dcterms:modified>
</cp:coreProperties>
</file>